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5D76BFD9" w:rsidR="00DC767B" w:rsidRPr="004C1222" w:rsidRDefault="00CF569E" w:rsidP="006325EF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6325EF">
        <w:rPr>
          <w:rFonts w:cs="Times New Roman"/>
          <w:szCs w:val="24"/>
        </w:rPr>
        <w:t>202</w:t>
      </w:r>
      <w:r w:rsidR="006476B1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6476B1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</w:t>
      </w:r>
      <w:r w:rsidR="006325EF">
        <w:rPr>
          <w:rFonts w:cs="Times New Roman"/>
          <w:szCs w:val="24"/>
        </w:rPr>
        <w:t>tekst jedn.</w:t>
      </w:r>
      <w:r w:rsidR="006325EF" w:rsidRPr="004C1222">
        <w:rPr>
          <w:rFonts w:cs="Times New Roman"/>
          <w:szCs w:val="24"/>
        </w:rPr>
        <w:t xml:space="preserve"> </w:t>
      </w:r>
      <w:r w:rsidR="00AE68DD" w:rsidRPr="004C1222">
        <w:rPr>
          <w:rFonts w:cs="Times New Roman"/>
          <w:szCs w:val="24"/>
        </w:rPr>
        <w:t xml:space="preserve">Dz.U z </w:t>
      </w:r>
      <w:r w:rsidR="006325EF">
        <w:rPr>
          <w:rFonts w:cs="Times New Roman"/>
          <w:szCs w:val="24"/>
        </w:rPr>
        <w:t>202</w:t>
      </w:r>
      <w:r w:rsidR="006476B1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6476B1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</w:t>
      </w:r>
      <w:proofErr w:type="spellStart"/>
      <w:r w:rsidR="00AE68DD" w:rsidRPr="004C1222">
        <w:rPr>
          <w:rFonts w:cs="Times New Roman"/>
          <w:szCs w:val="24"/>
        </w:rPr>
        <w:t>p.s.w.n</w:t>
      </w:r>
      <w:proofErr w:type="spellEnd"/>
      <w:r w:rsidR="00AE68DD" w:rsidRPr="004C1222">
        <w:rPr>
          <w:rFonts w:cs="Times New Roman"/>
          <w:szCs w:val="24"/>
        </w:rPr>
        <w:t>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</w:t>
      </w:r>
      <w:proofErr w:type="spellStart"/>
      <w:r w:rsidRPr="004C1222">
        <w:rPr>
          <w:rFonts w:cs="Times New Roman"/>
          <w:szCs w:val="24"/>
        </w:rPr>
        <w:t>p.s.w.n</w:t>
      </w:r>
      <w:proofErr w:type="spellEnd"/>
      <w:r w:rsidRPr="004C1222">
        <w:rPr>
          <w:rFonts w:cs="Times New Roman"/>
          <w:szCs w:val="24"/>
        </w:rPr>
        <w:t xml:space="preserve">. w zw. z § 3 ust. 3 </w:t>
      </w:r>
      <w:r w:rsidRPr="00575334">
        <w:rPr>
          <w:rFonts w:cs="Times New Roman"/>
          <w:color w:val="000000" w:themeColor="text1"/>
          <w:szCs w:val="24"/>
        </w:rPr>
        <w:t xml:space="preserve">Regulaminu określającego szczegółowy tryb postępowania w sprawie nadania stopnia doktora i doktora habilitowanego w 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 27 stycznia 2020 r.</w:t>
      </w:r>
      <w:r w:rsidR="006325EF">
        <w:rPr>
          <w:rFonts w:cs="Times New Roman"/>
          <w:color w:val="000000" w:themeColor="text1"/>
          <w:szCs w:val="24"/>
        </w:rPr>
        <w:t xml:space="preserve"> ze zm.</w:t>
      </w:r>
      <w:r w:rsidR="00575334" w:rsidRPr="00575334">
        <w:rPr>
          <w:rFonts w:cs="Times New Roman"/>
          <w:color w:val="000000" w:themeColor="text1"/>
          <w:szCs w:val="24"/>
        </w:rPr>
        <w:t xml:space="preserve"> 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D505BF">
        <w:rPr>
          <w:rFonts w:cs="Times New Roman"/>
          <w:color w:val="000000" w:themeColor="text1"/>
          <w:szCs w:val="24"/>
        </w:rPr>
        <w:t xml:space="preserve">art. 221 ust. 2 </w:t>
      </w:r>
      <w:proofErr w:type="spellStart"/>
      <w:r w:rsidR="00D505BF">
        <w:rPr>
          <w:rFonts w:cs="Times New Roman"/>
          <w:color w:val="000000" w:themeColor="text1"/>
          <w:szCs w:val="24"/>
        </w:rPr>
        <w:t>p.s.w.n</w:t>
      </w:r>
      <w:proofErr w:type="spellEnd"/>
      <w:r w:rsidR="00D505BF">
        <w:rPr>
          <w:rFonts w:cs="Times New Roman"/>
          <w:color w:val="000000" w:themeColor="text1"/>
          <w:szCs w:val="24"/>
        </w:rPr>
        <w:t xml:space="preserve">. oraz </w:t>
      </w:r>
      <w:r w:rsidR="00AD3C1B" w:rsidRPr="004C1222">
        <w:rPr>
          <w:rFonts w:cs="Times New Roman"/>
          <w:szCs w:val="24"/>
        </w:rPr>
        <w:t xml:space="preserve">§ </w:t>
      </w:r>
      <w:r w:rsidR="006325EF">
        <w:rPr>
          <w:rFonts w:cs="Times New Roman"/>
          <w:szCs w:val="24"/>
        </w:rPr>
        <w:t xml:space="preserve"> 12 ust. </w:t>
      </w:r>
      <w:r w:rsidR="00D505BF">
        <w:rPr>
          <w:rFonts w:cs="Times New Roman"/>
          <w:szCs w:val="24"/>
        </w:rPr>
        <w:t>1</w:t>
      </w:r>
      <w:r w:rsidR="00A11107" w:rsidRPr="004C1222">
        <w:rPr>
          <w:rFonts w:cs="Times New Roman"/>
          <w:szCs w:val="24"/>
        </w:rPr>
        <w:t xml:space="preserve"> </w:t>
      </w:r>
      <w:r w:rsidR="00C611A4" w:rsidRPr="004C1222">
        <w:rPr>
          <w:rFonts w:cs="Times New Roman"/>
          <w:szCs w:val="24"/>
        </w:rPr>
        <w:t>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</w:t>
      </w:r>
      <w:r w:rsidR="00286FF6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286FF6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E93536">
        <w:rPr>
          <w:rFonts w:cs="Times New Roman"/>
          <w:szCs w:val="24"/>
        </w:rPr>
        <w:t>z</w:t>
      </w:r>
      <w:r w:rsidR="00C611A4" w:rsidRPr="004C1222">
        <w:rPr>
          <w:rFonts w:cs="Times New Roman"/>
          <w:szCs w:val="24"/>
        </w:rPr>
        <w:t xml:space="preserve">arządzenia nr </w:t>
      </w:r>
      <w:r w:rsidR="006325EF">
        <w:rPr>
          <w:rFonts w:cs="Times New Roman"/>
          <w:szCs w:val="24"/>
        </w:rPr>
        <w:t>182</w:t>
      </w:r>
      <w:r w:rsidR="00C611A4" w:rsidRPr="004C1222">
        <w:rPr>
          <w:rFonts w:cs="Times New Roman"/>
          <w:szCs w:val="24"/>
        </w:rPr>
        <w:t xml:space="preserve"> Rektora Uniwersytetu Łódzkiego z dnia </w:t>
      </w:r>
      <w:r w:rsidR="006325EF">
        <w:rPr>
          <w:rFonts w:cs="Times New Roman"/>
          <w:szCs w:val="24"/>
        </w:rPr>
        <w:t>28</w:t>
      </w:r>
      <w:r w:rsidR="00286FF6">
        <w:rPr>
          <w:rFonts w:cs="Times New Roman"/>
          <w:szCs w:val="24"/>
        </w:rPr>
        <w:t xml:space="preserve"> września </w:t>
      </w:r>
      <w:r w:rsidR="006325EF">
        <w:rPr>
          <w:rFonts w:cs="Times New Roman"/>
          <w:szCs w:val="24"/>
        </w:rPr>
        <w:t>2020</w:t>
      </w:r>
      <w:r w:rsidR="00C611A4" w:rsidRPr="004C1222">
        <w:rPr>
          <w:rFonts w:cs="Times New Roman"/>
          <w:szCs w:val="24"/>
        </w:rPr>
        <w:t xml:space="preserve"> r.</w:t>
      </w:r>
      <w:r w:rsidR="00286FF6">
        <w:rPr>
          <w:rFonts w:cs="Times New Roman"/>
          <w:szCs w:val="24"/>
        </w:rPr>
        <w:t xml:space="preserve"> </w:t>
      </w:r>
      <w:r w:rsidR="006476B1">
        <w:rPr>
          <w:rFonts w:cs="Times New Roman"/>
          <w:szCs w:val="24"/>
        </w:rPr>
        <w:t xml:space="preserve">ze zm. </w:t>
      </w:r>
      <w:r w:rsidR="00286FF6">
        <w:rPr>
          <w:rFonts w:cs="Times New Roman"/>
          <w:szCs w:val="24"/>
        </w:rPr>
        <w:t>w sprawie</w:t>
      </w:r>
      <w:r w:rsidR="00C611A4" w:rsidRPr="004C1222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powołania komisji do spraw stopni naukowych działających w Uniwersytecie</w:t>
      </w:r>
      <w:r w:rsidR="006325EF">
        <w:rPr>
          <w:rFonts w:cs="Times New Roman"/>
          <w:szCs w:val="24"/>
        </w:rPr>
        <w:t xml:space="preserve"> </w:t>
      </w:r>
      <w:r w:rsidR="006325EF" w:rsidRPr="006325EF">
        <w:rPr>
          <w:rFonts w:cs="Times New Roman"/>
          <w:szCs w:val="24"/>
        </w:rPr>
        <w:t>Łódzkim i ich przewodniczących</w:t>
      </w:r>
      <w:r w:rsidR="00286FF6">
        <w:rPr>
          <w:rFonts w:cs="Times New Roman"/>
          <w:szCs w:val="24"/>
        </w:rPr>
        <w:t>,</w:t>
      </w:r>
    </w:p>
    <w:p w14:paraId="2D03C8EA" w14:textId="68935ED5" w:rsidR="00AD671D" w:rsidRPr="004C1222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7C33697D" w:rsidR="005D03C3" w:rsidRDefault="00D505BF" w:rsidP="005D03C3">
      <w:pPr>
        <w:rPr>
          <w:rFonts w:cs="Times New Roman"/>
          <w:b/>
          <w:szCs w:val="24"/>
        </w:rPr>
      </w:pPr>
      <w:r>
        <w:rPr>
          <w:rFonts w:cs="Times New Roman"/>
          <w:b/>
          <w:color w:val="000000" w:themeColor="text1"/>
          <w:szCs w:val="24"/>
        </w:rPr>
        <w:t>nie wyraża zgody na przeprowadzenie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>
        <w:rPr>
          <w:rFonts w:cs="Times New Roman"/>
          <w:b/>
          <w:color w:val="000000" w:themeColor="text1"/>
          <w:szCs w:val="24"/>
        </w:rPr>
        <w:t>a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>
        <w:rPr>
          <w:rFonts w:cs="Times New Roman"/>
          <w:b/>
          <w:szCs w:val="24"/>
        </w:rPr>
        <w:t>.</w:t>
      </w:r>
    </w:p>
    <w:p w14:paraId="14F4488F" w14:textId="44E9C353" w:rsidR="00D505BF" w:rsidRDefault="00D505BF" w:rsidP="005D03C3">
      <w:pPr>
        <w:rPr>
          <w:rFonts w:cs="Times New Roman"/>
          <w:b/>
          <w:szCs w:val="24"/>
        </w:rPr>
      </w:pPr>
    </w:p>
    <w:p w14:paraId="56F7124E" w14:textId="4EE78233" w:rsidR="00A85B1E" w:rsidRDefault="00A85B1E" w:rsidP="00A85B1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</w:t>
      </w:r>
    </w:p>
    <w:p w14:paraId="7B57C98D" w14:textId="00E19F5E" w:rsidR="005A5AA2" w:rsidRPr="003C1B3B" w:rsidRDefault="005A5AA2" w:rsidP="005D03C3">
      <w:pPr>
        <w:rPr>
          <w:rFonts w:cs="Times New Roman"/>
          <w:bCs/>
          <w:i/>
          <w:iCs/>
          <w:szCs w:val="24"/>
        </w:rPr>
      </w:pP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2927B0CD" w14:textId="77777777" w:rsidR="00286FF6" w:rsidRDefault="00286FF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64AAC51A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0AC11CE2" w14:textId="2D7DB8EF" w:rsidR="006D4CE8" w:rsidRDefault="006D4CE8" w:rsidP="008A4C89">
      <w:pPr>
        <w:ind w:left="3540"/>
        <w:jc w:val="center"/>
        <w:rPr>
          <w:rFonts w:cs="Times New Roman"/>
          <w:color w:val="FF0000"/>
          <w:szCs w:val="24"/>
        </w:rPr>
      </w:pPr>
    </w:p>
    <w:p w14:paraId="4B0372F5" w14:textId="77777777" w:rsidR="006D4CE8" w:rsidRDefault="006D4CE8" w:rsidP="006D4CE8">
      <w:pPr>
        <w:ind w:left="3540"/>
        <w:rPr>
          <w:rFonts w:cs="Times New Roman"/>
          <w:color w:val="FF0000"/>
          <w:szCs w:val="24"/>
        </w:rPr>
      </w:pPr>
    </w:p>
    <w:p w14:paraId="7101337D" w14:textId="5050E8E5" w:rsidR="006D4CE8" w:rsidRPr="006D4CE8" w:rsidRDefault="006D4CE8" w:rsidP="006D4CE8">
      <w:pPr>
        <w:ind w:left="3540"/>
        <w:rPr>
          <w:rFonts w:cs="Times New Roman"/>
          <w:b/>
          <w:bCs/>
          <w:szCs w:val="24"/>
        </w:rPr>
      </w:pPr>
      <w:r w:rsidRPr="006D4CE8">
        <w:rPr>
          <w:rFonts w:cs="Times New Roman"/>
          <w:b/>
          <w:bCs/>
          <w:szCs w:val="24"/>
        </w:rPr>
        <w:lastRenderedPageBreak/>
        <w:t>Pouczenie:</w:t>
      </w:r>
    </w:p>
    <w:p w14:paraId="4B2C7075" w14:textId="6C6F36C6" w:rsidR="006D4CE8" w:rsidRPr="006D4CE8" w:rsidRDefault="006D4CE8" w:rsidP="006D4CE8">
      <w:pPr>
        <w:rPr>
          <w:rFonts w:cs="Times New Roman"/>
          <w:szCs w:val="24"/>
        </w:rPr>
      </w:pPr>
      <w:r w:rsidRPr="006D4CE8">
        <w:rPr>
          <w:rFonts w:cs="Times New Roman"/>
          <w:szCs w:val="24"/>
        </w:rPr>
        <w:tab/>
        <w:t>Na postanowienie stronie nie przysługuje zażalenie</w:t>
      </w:r>
      <w:r w:rsidR="000E633F">
        <w:rPr>
          <w:rFonts w:cs="Times New Roman"/>
          <w:szCs w:val="24"/>
        </w:rPr>
        <w:t xml:space="preserve">, </w:t>
      </w:r>
      <w:r w:rsidR="000E633F" w:rsidRPr="000E633F">
        <w:rPr>
          <w:rFonts w:cs="Times New Roman"/>
          <w:szCs w:val="24"/>
        </w:rPr>
        <w:t xml:space="preserve">wniosek o ponowne rozpatrzenie sprawy </w:t>
      </w:r>
      <w:r w:rsidRPr="006D4CE8">
        <w:rPr>
          <w:rFonts w:cs="Times New Roman"/>
          <w:szCs w:val="24"/>
        </w:rPr>
        <w:t>ani skarga do sądu administracyjnego.</w:t>
      </w:r>
    </w:p>
    <w:sectPr w:rsidR="006D4CE8" w:rsidRPr="006D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3554" w14:textId="77777777" w:rsidR="00535A33" w:rsidRDefault="00535A33" w:rsidP="00B23F36">
      <w:pPr>
        <w:spacing w:line="240" w:lineRule="auto"/>
      </w:pPr>
      <w:r>
        <w:separator/>
      </w:r>
    </w:p>
  </w:endnote>
  <w:endnote w:type="continuationSeparator" w:id="0">
    <w:p w14:paraId="4F70DCD1" w14:textId="77777777" w:rsidR="00535A33" w:rsidRDefault="00535A33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A302" w14:textId="77777777" w:rsidR="00535A33" w:rsidRDefault="00535A33" w:rsidP="00B23F36">
      <w:pPr>
        <w:spacing w:line="240" w:lineRule="auto"/>
      </w:pPr>
      <w:r>
        <w:separator/>
      </w:r>
    </w:p>
  </w:footnote>
  <w:footnote w:type="continuationSeparator" w:id="0">
    <w:p w14:paraId="4FAC3F82" w14:textId="77777777" w:rsidR="00535A33" w:rsidRDefault="00535A33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0E633F"/>
    <w:rsid w:val="0017189E"/>
    <w:rsid w:val="001B383F"/>
    <w:rsid w:val="001E4B2F"/>
    <w:rsid w:val="001F6836"/>
    <w:rsid w:val="0020081B"/>
    <w:rsid w:val="00286FF6"/>
    <w:rsid w:val="002A5FC8"/>
    <w:rsid w:val="002C7632"/>
    <w:rsid w:val="002E541B"/>
    <w:rsid w:val="00371870"/>
    <w:rsid w:val="003772CE"/>
    <w:rsid w:val="003850E0"/>
    <w:rsid w:val="00394E1A"/>
    <w:rsid w:val="003B62E8"/>
    <w:rsid w:val="003C1B3B"/>
    <w:rsid w:val="003F7B6A"/>
    <w:rsid w:val="00413872"/>
    <w:rsid w:val="004317D9"/>
    <w:rsid w:val="00463A16"/>
    <w:rsid w:val="004815E1"/>
    <w:rsid w:val="004B7BE8"/>
    <w:rsid w:val="004C1222"/>
    <w:rsid w:val="00523545"/>
    <w:rsid w:val="00535A33"/>
    <w:rsid w:val="00575334"/>
    <w:rsid w:val="00583CBF"/>
    <w:rsid w:val="00587939"/>
    <w:rsid w:val="005A5AA2"/>
    <w:rsid w:val="005B4C3B"/>
    <w:rsid w:val="005D03C3"/>
    <w:rsid w:val="005D0879"/>
    <w:rsid w:val="005E0DBC"/>
    <w:rsid w:val="005F151E"/>
    <w:rsid w:val="005F6A84"/>
    <w:rsid w:val="006109FB"/>
    <w:rsid w:val="006325EF"/>
    <w:rsid w:val="00632D10"/>
    <w:rsid w:val="006476B1"/>
    <w:rsid w:val="006534C4"/>
    <w:rsid w:val="00691ABB"/>
    <w:rsid w:val="006A688B"/>
    <w:rsid w:val="006D4CE8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80A31"/>
    <w:rsid w:val="008A4C89"/>
    <w:rsid w:val="00943723"/>
    <w:rsid w:val="00964AE5"/>
    <w:rsid w:val="0097263F"/>
    <w:rsid w:val="009D733A"/>
    <w:rsid w:val="00A11107"/>
    <w:rsid w:val="00A75B63"/>
    <w:rsid w:val="00A85B1E"/>
    <w:rsid w:val="00AD2D4A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3DB"/>
    <w:rsid w:val="00C611A4"/>
    <w:rsid w:val="00C9045D"/>
    <w:rsid w:val="00CD05BD"/>
    <w:rsid w:val="00CF3B0C"/>
    <w:rsid w:val="00CF569E"/>
    <w:rsid w:val="00D450F7"/>
    <w:rsid w:val="00D505BF"/>
    <w:rsid w:val="00D61421"/>
    <w:rsid w:val="00DC2102"/>
    <w:rsid w:val="00DC767B"/>
    <w:rsid w:val="00DE5D3D"/>
    <w:rsid w:val="00E62DCF"/>
    <w:rsid w:val="00E93536"/>
    <w:rsid w:val="00EB564D"/>
    <w:rsid w:val="00F3562E"/>
    <w:rsid w:val="00F62EDE"/>
    <w:rsid w:val="00F676D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10</cp:revision>
  <dcterms:created xsi:type="dcterms:W3CDTF">2020-10-27T08:47:00Z</dcterms:created>
  <dcterms:modified xsi:type="dcterms:W3CDTF">2021-06-01T11:14:00Z</dcterms:modified>
</cp:coreProperties>
</file>